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F85FF5" w:rsidRPr="00EA0C29" w:rsidTr="00D855E9">
        <w:tc>
          <w:tcPr>
            <w:tcW w:w="3543" w:type="dxa"/>
          </w:tcPr>
          <w:p w:rsidR="00F85FF5" w:rsidRPr="00EA0C29" w:rsidRDefault="00F85FF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5FF5" w:rsidRPr="00EA0C29" w:rsidRDefault="00F85FF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F85FF5" w:rsidRPr="00EA0C29" w:rsidRDefault="00F85FF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F85FF5" w:rsidRPr="00EA0C29" w:rsidRDefault="00F85FF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F85FF5" w:rsidRDefault="00F85FF5"/>
    <w:p w:rsidR="00F85FF5" w:rsidRPr="00F85FF5" w:rsidRDefault="00F85FF5" w:rsidP="00F85FF5"/>
    <w:p w:rsidR="00F85FF5" w:rsidRDefault="00F85FF5" w:rsidP="00F85FF5"/>
    <w:p w:rsidR="00F85FF5" w:rsidRPr="00F85FF5" w:rsidRDefault="00F85FF5" w:rsidP="00F85FF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F85FF5">
        <w:rPr>
          <w:rFonts w:ascii="Times New Roman" w:hAnsi="Times New Roman" w:cs="Times New Roman"/>
          <w:sz w:val="28"/>
          <w:szCs w:val="28"/>
        </w:rPr>
        <w:t xml:space="preserve">сообщения лицами, замещающими муниципальные должности и должности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85FF5">
        <w:rPr>
          <w:rFonts w:ascii="Times New Roman" w:hAnsi="Times New Roman" w:cs="Times New Roman"/>
          <w:sz w:val="28"/>
          <w:szCs w:val="28"/>
        </w:rPr>
        <w:t xml:space="preserve">муниципальной службы администрации сельсовета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FF5">
        <w:rPr>
          <w:rFonts w:ascii="Times New Roman" w:hAnsi="Times New Roman" w:cs="Times New Roman"/>
          <w:sz w:val="28"/>
          <w:szCs w:val="28"/>
        </w:rPr>
        <w:t xml:space="preserve">и оценке подарка,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85FF5">
        <w:rPr>
          <w:rFonts w:ascii="Times New Roman" w:hAnsi="Times New Roman" w:cs="Times New Roman"/>
          <w:sz w:val="28"/>
          <w:szCs w:val="28"/>
        </w:rPr>
        <w:t>реализа</w:t>
      </w:r>
      <w:r>
        <w:rPr>
          <w:rFonts w:ascii="Times New Roman" w:hAnsi="Times New Roman" w:cs="Times New Roman"/>
          <w:sz w:val="28"/>
          <w:szCs w:val="28"/>
        </w:rPr>
        <w:t xml:space="preserve">ции (выкупе) </w:t>
      </w:r>
      <w:r w:rsidRPr="00F85FF5">
        <w:rPr>
          <w:rFonts w:ascii="Times New Roman" w:hAnsi="Times New Roman" w:cs="Times New Roman"/>
          <w:sz w:val="28"/>
          <w:szCs w:val="28"/>
        </w:rPr>
        <w:t>и зачислении средств,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F85FF5">
        <w:rPr>
          <w:rFonts w:ascii="Times New Roman" w:hAnsi="Times New Roman" w:cs="Times New Roman"/>
          <w:sz w:val="28"/>
          <w:szCs w:val="28"/>
        </w:rPr>
        <w:t>вырученных от его реализации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сообщения лицами, зам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щающими муниципальные должности и должности муниципальной службы</w:t>
      </w:r>
      <w:r w:rsidRPr="00F85F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85FF5">
        <w:rPr>
          <w:rFonts w:ascii="Times New Roman" w:hAnsi="Times New Roman" w:cs="Times New Roman"/>
          <w:sz w:val="28"/>
          <w:szCs w:val="28"/>
        </w:rPr>
        <w:t>сельсовета, о получении подарка в связи с протокольными мероприятиями, сл</w:t>
      </w:r>
      <w:r w:rsidRPr="00F85FF5">
        <w:rPr>
          <w:rFonts w:ascii="Times New Roman" w:hAnsi="Times New Roman" w:cs="Times New Roman"/>
          <w:sz w:val="28"/>
          <w:szCs w:val="28"/>
        </w:rPr>
        <w:t>у</w:t>
      </w:r>
      <w:r w:rsidRPr="00F85FF5">
        <w:rPr>
          <w:rFonts w:ascii="Times New Roman" w:hAnsi="Times New Roman" w:cs="Times New Roman"/>
          <w:sz w:val="28"/>
          <w:szCs w:val="28"/>
        </w:rPr>
        <w:t>жебными командировками и другими официальными мероприятиями, участие в которых связано с их должностным положением или исполнением ими служе</w:t>
      </w:r>
      <w:r w:rsidRPr="00F85FF5">
        <w:rPr>
          <w:rFonts w:ascii="Times New Roman" w:hAnsi="Times New Roman" w:cs="Times New Roman"/>
          <w:sz w:val="28"/>
          <w:szCs w:val="28"/>
        </w:rPr>
        <w:t>б</w:t>
      </w:r>
      <w:r w:rsidRPr="00F85FF5">
        <w:rPr>
          <w:rFonts w:ascii="Times New Roman" w:hAnsi="Times New Roman" w:cs="Times New Roman"/>
          <w:sz w:val="28"/>
          <w:szCs w:val="28"/>
        </w:rPr>
        <w:t>ных (должностных) обязанностей, порядок сдачи и оценки п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дарка, реализации (выкупа) и зачисления средств, вырученных от его реал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зации.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«подарок, полученный в связи с протокольными мероприятиями, служе</w:t>
      </w:r>
      <w:r w:rsidRPr="00F85FF5">
        <w:rPr>
          <w:rFonts w:ascii="Times New Roman" w:hAnsi="Times New Roman" w:cs="Times New Roman"/>
          <w:sz w:val="28"/>
          <w:szCs w:val="28"/>
        </w:rPr>
        <w:t>б</w:t>
      </w:r>
      <w:r w:rsidRPr="00F85FF5">
        <w:rPr>
          <w:rFonts w:ascii="Times New Roman" w:hAnsi="Times New Roman" w:cs="Times New Roman"/>
          <w:sz w:val="28"/>
          <w:szCs w:val="28"/>
        </w:rPr>
        <w:t>ными командировками и другими официальными мероприятиями» - подарок, полученный лицом, замещающим муниципальную должность или должность муниципальной службы, от физических (юридических) лиц, которые осущест</w:t>
      </w:r>
      <w:r w:rsidRPr="00F85FF5">
        <w:rPr>
          <w:rFonts w:ascii="Times New Roman" w:hAnsi="Times New Roman" w:cs="Times New Roman"/>
          <w:sz w:val="28"/>
          <w:szCs w:val="28"/>
        </w:rPr>
        <w:t>в</w:t>
      </w:r>
      <w:r w:rsidRPr="00F85FF5">
        <w:rPr>
          <w:rFonts w:ascii="Times New Roman" w:hAnsi="Times New Roman" w:cs="Times New Roman"/>
          <w:sz w:val="28"/>
          <w:szCs w:val="28"/>
        </w:rPr>
        <w:t>ляют дарение исходя из должностного положения одаряемого или исполнения им служебных (должностных) обязанностей, за исключением канцелярских пр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надлежностей, которые в рамках протокольных мероприятий, служебных кома</w:t>
      </w:r>
      <w:r w:rsidRPr="00F85FF5">
        <w:rPr>
          <w:rFonts w:ascii="Times New Roman" w:hAnsi="Times New Roman" w:cs="Times New Roman"/>
          <w:sz w:val="28"/>
          <w:szCs w:val="28"/>
        </w:rPr>
        <w:t>н</w:t>
      </w:r>
      <w:r w:rsidRPr="00F85FF5">
        <w:rPr>
          <w:rFonts w:ascii="Times New Roman" w:hAnsi="Times New Roman" w:cs="Times New Roman"/>
          <w:sz w:val="28"/>
          <w:szCs w:val="28"/>
        </w:rPr>
        <w:t>дировок и других официальных мероприятий пр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доставлены каждому участнику указанных мероприятий в целях исполнения им своих служебных (должнос</w:t>
      </w:r>
      <w:r w:rsidRPr="00F85FF5">
        <w:rPr>
          <w:rFonts w:ascii="Times New Roman" w:hAnsi="Times New Roman" w:cs="Times New Roman"/>
          <w:sz w:val="28"/>
          <w:szCs w:val="28"/>
        </w:rPr>
        <w:t>т</w:t>
      </w:r>
      <w:r w:rsidRPr="00F85FF5">
        <w:rPr>
          <w:rFonts w:ascii="Times New Roman" w:hAnsi="Times New Roman" w:cs="Times New Roman"/>
          <w:sz w:val="28"/>
          <w:szCs w:val="28"/>
        </w:rPr>
        <w:t>ных) обязанностей, цветов и ценных подарков, которые вручены в качестве п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ощрения (награды);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«получение подарка в связи с протокольными мероприятиями, служе</w:t>
      </w:r>
      <w:r w:rsidRPr="00F85FF5">
        <w:rPr>
          <w:rFonts w:ascii="Times New Roman" w:hAnsi="Times New Roman" w:cs="Times New Roman"/>
          <w:sz w:val="28"/>
          <w:szCs w:val="28"/>
        </w:rPr>
        <w:t>б</w:t>
      </w:r>
      <w:r w:rsidRPr="00F85FF5">
        <w:rPr>
          <w:rFonts w:ascii="Times New Roman" w:hAnsi="Times New Roman" w:cs="Times New Roman"/>
          <w:sz w:val="28"/>
          <w:szCs w:val="28"/>
        </w:rPr>
        <w:t>ными командировками и другими официальными мероприятиями, участие в которых связано с исполнением служебных (должностных) обязанностей» - получение лицом, замещающим муниципальную должность или должность муниципальной службы лично или через посредника от физических (юрид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ческих) лиц подарка в рамках осуществления деятельности, предусмотренной должностным регл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ментом, а также в связи с исполнением должностных обязанностей в случаях, установленных федеральными законами и иными нормативными актами мун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ципального образования, определяющими ос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бенности правового положения и специфику профессиональной служебной и трудовой деятельности указанных лиц.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lastRenderedPageBreak/>
        <w:t>3. Лица, замещающие муниципальные должности или должности муниц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пальной службы, (далее - должностные лица) не вправе получать подарки от ф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зических (юридических) лиц в связи с их должностным положением или испо</w:t>
      </w:r>
      <w:r w:rsidRPr="00F85FF5">
        <w:rPr>
          <w:rFonts w:ascii="Times New Roman" w:hAnsi="Times New Roman" w:cs="Times New Roman"/>
          <w:sz w:val="28"/>
          <w:szCs w:val="28"/>
        </w:rPr>
        <w:t>л</w:t>
      </w:r>
      <w:r w:rsidRPr="00F85FF5">
        <w:rPr>
          <w:rFonts w:ascii="Times New Roman" w:hAnsi="Times New Roman" w:cs="Times New Roman"/>
          <w:sz w:val="28"/>
          <w:szCs w:val="28"/>
        </w:rPr>
        <w:t>нением ими служебных (должностных) обязанностей, за исключ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нием подарков, полученных в связи с протокольными мероприятиями, служебными команд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ровками и другими официальными мероприятиями, уч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стие в которых связано с исполнением служебных (должностных) обязанностей (далее - подарки, пол</w:t>
      </w:r>
      <w:r w:rsidRPr="00F85FF5">
        <w:rPr>
          <w:rFonts w:ascii="Times New Roman" w:hAnsi="Times New Roman" w:cs="Times New Roman"/>
          <w:sz w:val="28"/>
          <w:szCs w:val="28"/>
        </w:rPr>
        <w:t>у</w:t>
      </w:r>
      <w:r w:rsidRPr="00F85FF5">
        <w:rPr>
          <w:rFonts w:ascii="Times New Roman" w:hAnsi="Times New Roman" w:cs="Times New Roman"/>
          <w:sz w:val="28"/>
          <w:szCs w:val="28"/>
        </w:rPr>
        <w:t>ченные в связи с официальными мероприятиями).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4. Должностные лица обязаны уведомлять орган местного самоуправл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ния, в котором они проходят муниципальную службу или осуществляют тр</w:t>
      </w:r>
      <w:r w:rsidRPr="00F85FF5">
        <w:rPr>
          <w:rFonts w:ascii="Times New Roman" w:hAnsi="Times New Roman" w:cs="Times New Roman"/>
          <w:sz w:val="28"/>
          <w:szCs w:val="28"/>
        </w:rPr>
        <w:t>у</w:t>
      </w:r>
      <w:r w:rsidRPr="00F85FF5">
        <w:rPr>
          <w:rFonts w:ascii="Times New Roman" w:hAnsi="Times New Roman" w:cs="Times New Roman"/>
          <w:sz w:val="28"/>
          <w:szCs w:val="28"/>
        </w:rPr>
        <w:t>довую деятельность, обо всех случаях получения подарка, полученного в связи с оф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циальными мероприятиями в порядке, предусмотренном настоящим Положен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ем.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 w:rsidRPr="00F85FF5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anchor="Par39#Par39" w:history="1">
        <w:r w:rsidRPr="00F85FF5">
          <w:rPr>
            <w:rStyle w:val="a4"/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F85FF5">
        <w:rPr>
          <w:rFonts w:ascii="Times New Roman" w:hAnsi="Times New Roman" w:cs="Times New Roman"/>
          <w:sz w:val="28"/>
          <w:szCs w:val="28"/>
        </w:rPr>
        <w:t xml:space="preserve"> о получении подарка, составленное согласно прилож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нию к настоящему Порядку, полученного в связи с официальными мероприятиями (д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лее - уведомление), представляется не позднее 3 рабочих дней со дня получения подарка на имя представителя нанимателя (работодателя). К уведомлению пр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F85FF5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</w:t>
      </w:r>
      <w:r w:rsidRPr="00F85FF5">
        <w:rPr>
          <w:rFonts w:ascii="Times New Roman" w:hAnsi="Times New Roman" w:cs="Times New Roman"/>
          <w:sz w:val="28"/>
          <w:szCs w:val="28"/>
        </w:rPr>
        <w:t>м</w:t>
      </w:r>
      <w:r w:rsidRPr="00F85FF5">
        <w:rPr>
          <w:rFonts w:ascii="Times New Roman" w:hAnsi="Times New Roman" w:cs="Times New Roman"/>
          <w:sz w:val="28"/>
          <w:szCs w:val="28"/>
        </w:rPr>
        <w:t>ление представляется не позднее 3 рабочих дней со дня возвращения из служе</w:t>
      </w:r>
      <w:r w:rsidRPr="00F85FF5">
        <w:rPr>
          <w:rFonts w:ascii="Times New Roman" w:hAnsi="Times New Roman" w:cs="Times New Roman"/>
          <w:sz w:val="28"/>
          <w:szCs w:val="28"/>
        </w:rPr>
        <w:t>б</w:t>
      </w:r>
      <w:r w:rsidRPr="00F85FF5">
        <w:rPr>
          <w:rFonts w:ascii="Times New Roman" w:hAnsi="Times New Roman" w:cs="Times New Roman"/>
          <w:sz w:val="28"/>
          <w:szCs w:val="28"/>
        </w:rPr>
        <w:t>ной командировки лица, получившего подарок.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r:id="rId7" w:anchor="Par15#Par15" w:history="1">
        <w:r w:rsidRPr="00F85FF5">
          <w:rPr>
            <w:rStyle w:val="a4"/>
            <w:rFonts w:ascii="Times New Roman" w:hAnsi="Times New Roman" w:cs="Times New Roman"/>
            <w:sz w:val="28"/>
            <w:szCs w:val="28"/>
          </w:rPr>
          <w:t>абзацах пе</w:t>
        </w:r>
        <w:r w:rsidRPr="00F85FF5">
          <w:rPr>
            <w:rStyle w:val="a4"/>
            <w:rFonts w:ascii="Times New Roman" w:hAnsi="Times New Roman" w:cs="Times New Roman"/>
            <w:sz w:val="28"/>
            <w:szCs w:val="28"/>
          </w:rPr>
          <w:t>р</w:t>
        </w:r>
        <w:r w:rsidRPr="00F85FF5">
          <w:rPr>
            <w:rStyle w:val="a4"/>
            <w:rFonts w:ascii="Times New Roman" w:hAnsi="Times New Roman" w:cs="Times New Roman"/>
            <w:sz w:val="28"/>
            <w:szCs w:val="28"/>
          </w:rPr>
          <w:t>вом</w:t>
        </w:r>
      </w:hyperlink>
      <w:r w:rsidRPr="00F85FF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Par16#Par16" w:history="1">
        <w:r w:rsidRPr="00F85FF5">
          <w:rPr>
            <w:rStyle w:val="a4"/>
            <w:rFonts w:ascii="Times New Roman" w:hAnsi="Times New Roman" w:cs="Times New Roman"/>
            <w:sz w:val="28"/>
            <w:szCs w:val="28"/>
          </w:rPr>
          <w:t>втором</w:t>
        </w:r>
      </w:hyperlink>
      <w:r w:rsidRPr="00F85FF5">
        <w:rPr>
          <w:rFonts w:ascii="Times New Roman" w:hAnsi="Times New Roman" w:cs="Times New Roman"/>
          <w:sz w:val="28"/>
          <w:szCs w:val="28"/>
        </w:rPr>
        <w:t xml:space="preserve"> настоящего пункта по причинам, не зависящим от должн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стного лица, такое уведомление подается не позднее следующего дня после их устран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ния.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6. Уведомление составляется в 2 экземплярах, один из которых возвращае</w:t>
      </w:r>
      <w:r w:rsidRPr="00F85FF5">
        <w:rPr>
          <w:rFonts w:ascii="Times New Roman" w:hAnsi="Times New Roman" w:cs="Times New Roman"/>
          <w:sz w:val="28"/>
          <w:szCs w:val="28"/>
        </w:rPr>
        <w:t>т</w:t>
      </w:r>
      <w:r w:rsidRPr="00F85FF5">
        <w:rPr>
          <w:rFonts w:ascii="Times New Roman" w:hAnsi="Times New Roman" w:cs="Times New Roman"/>
          <w:sz w:val="28"/>
          <w:szCs w:val="28"/>
        </w:rPr>
        <w:t>ся лицу, представившему уведомление, с отметкой о регистрации, другой экзе</w:t>
      </w:r>
      <w:r w:rsidRPr="00F85FF5">
        <w:rPr>
          <w:rFonts w:ascii="Times New Roman" w:hAnsi="Times New Roman" w:cs="Times New Roman"/>
          <w:sz w:val="28"/>
          <w:szCs w:val="28"/>
        </w:rPr>
        <w:t>м</w:t>
      </w:r>
      <w:r w:rsidRPr="00F85FF5">
        <w:rPr>
          <w:rFonts w:ascii="Times New Roman" w:hAnsi="Times New Roman" w:cs="Times New Roman"/>
          <w:sz w:val="28"/>
          <w:szCs w:val="28"/>
        </w:rPr>
        <w:t>пляр направляется в орган, уполномоченный на прием, хранение, учет и оценку подарков (далее - Уполномоченный орган), назначаемый гл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вой муниципального образования.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19"/>
      <w:bookmarkEnd w:id="2"/>
      <w:r w:rsidRPr="00F85FF5">
        <w:rPr>
          <w:rFonts w:ascii="Times New Roman" w:hAnsi="Times New Roman" w:cs="Times New Roman"/>
          <w:sz w:val="28"/>
          <w:szCs w:val="28"/>
        </w:rPr>
        <w:t>7. Подарок, стоимость которого подтверждается документами и прев</w:t>
      </w:r>
      <w:r w:rsidRPr="00F85FF5">
        <w:rPr>
          <w:rFonts w:ascii="Times New Roman" w:hAnsi="Times New Roman" w:cs="Times New Roman"/>
          <w:sz w:val="28"/>
          <w:szCs w:val="28"/>
        </w:rPr>
        <w:t>ы</w:t>
      </w:r>
      <w:r w:rsidRPr="00F85FF5">
        <w:rPr>
          <w:rFonts w:ascii="Times New Roman" w:hAnsi="Times New Roman" w:cs="Times New Roman"/>
          <w:sz w:val="28"/>
          <w:szCs w:val="28"/>
        </w:rPr>
        <w:t>шает 3 тыс. рублей либо стоимость которого получившим его должностному лицу н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известна, сдается ответственному лицу Уполномоченного органа, которое пр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нимает его на хранение по акту приема-передачи не позднее 5 р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бочих дней со дня регистрации уведомления в соответствующем журнале р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гистрации.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8. До передачи подарка по акту, ответственность за утрату или повре</w:t>
      </w:r>
      <w:r w:rsidRPr="00F85FF5">
        <w:rPr>
          <w:rFonts w:ascii="Times New Roman" w:hAnsi="Times New Roman" w:cs="Times New Roman"/>
          <w:sz w:val="28"/>
          <w:szCs w:val="28"/>
        </w:rPr>
        <w:t>ж</w:t>
      </w:r>
      <w:r w:rsidRPr="00F85FF5">
        <w:rPr>
          <w:rFonts w:ascii="Times New Roman" w:hAnsi="Times New Roman" w:cs="Times New Roman"/>
          <w:sz w:val="28"/>
          <w:szCs w:val="28"/>
        </w:rPr>
        <w:t>дение подарка, в соответствии с законодательством Российской Федерации несет лицо, получившее подарок.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lastRenderedPageBreak/>
        <w:t>9. В целях принятия к бухгалтерскому учету подарка в порядке, установле</w:t>
      </w:r>
      <w:r w:rsidRPr="00F85FF5">
        <w:rPr>
          <w:rFonts w:ascii="Times New Roman" w:hAnsi="Times New Roman" w:cs="Times New Roman"/>
          <w:sz w:val="28"/>
          <w:szCs w:val="28"/>
        </w:rPr>
        <w:t>н</w:t>
      </w:r>
      <w:r w:rsidRPr="00F85FF5">
        <w:rPr>
          <w:rFonts w:ascii="Times New Roman" w:hAnsi="Times New Roman" w:cs="Times New Roman"/>
          <w:sz w:val="28"/>
          <w:szCs w:val="28"/>
        </w:rPr>
        <w:t>ном законодательством Российской Федерации, определение его стоимости пр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водится на основе рыночной цены, действующей на дату принятия к учету п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дарка, или цены на аналогичную материальную ценность в сопоставимых усл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виях с привлечением при необходимости специальной комиссии.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Комиссия создается руководителем Уполномоченного органа распоряд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тельным актом, в котором устанавливается порядок её работы.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Сведения о рыночной цене подтверждаются документально, а при нево</w:t>
      </w:r>
      <w:r w:rsidRPr="00F85FF5">
        <w:rPr>
          <w:rFonts w:ascii="Times New Roman" w:hAnsi="Times New Roman" w:cs="Times New Roman"/>
          <w:sz w:val="28"/>
          <w:szCs w:val="28"/>
        </w:rPr>
        <w:t>з</w:t>
      </w:r>
      <w:r w:rsidRPr="00F85FF5">
        <w:rPr>
          <w:rFonts w:ascii="Times New Roman" w:hAnsi="Times New Roman" w:cs="Times New Roman"/>
          <w:sz w:val="28"/>
          <w:szCs w:val="28"/>
        </w:rPr>
        <w:t>можности документального подтверждения - экспертным путем. Подарок во</w:t>
      </w:r>
      <w:r w:rsidRPr="00F85FF5">
        <w:rPr>
          <w:rFonts w:ascii="Times New Roman" w:hAnsi="Times New Roman" w:cs="Times New Roman"/>
          <w:sz w:val="28"/>
          <w:szCs w:val="28"/>
        </w:rPr>
        <w:t>з</w:t>
      </w:r>
      <w:r w:rsidRPr="00F85FF5">
        <w:rPr>
          <w:rFonts w:ascii="Times New Roman" w:hAnsi="Times New Roman" w:cs="Times New Roman"/>
          <w:sz w:val="28"/>
          <w:szCs w:val="28"/>
        </w:rPr>
        <w:t>вращается сдавшему его лицу по акту приема-передачи в случае, если его сто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мость не превышает 3 тыс. рублей.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10. Уполномоченный орган обеспечивает включение в установленном п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рядке принятого к бухгалтерскому учету подарка, стоимость которого превыш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 xml:space="preserve">ет 3 тыс. рублей, в Реестр муниципального имущества. 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3" w:name="Par24"/>
      <w:bookmarkEnd w:id="3"/>
      <w:r w:rsidRPr="00F85FF5">
        <w:rPr>
          <w:rFonts w:ascii="Times New Roman" w:hAnsi="Times New Roman" w:cs="Times New Roman"/>
          <w:sz w:val="28"/>
          <w:szCs w:val="28"/>
        </w:rPr>
        <w:t>11. Должностное лицо, сдавшие подарок, может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Par25"/>
      <w:bookmarkEnd w:id="4"/>
      <w:r w:rsidRPr="00F85FF5">
        <w:rPr>
          <w:rFonts w:ascii="Times New Roman" w:hAnsi="Times New Roman" w:cs="Times New Roman"/>
          <w:sz w:val="28"/>
          <w:szCs w:val="28"/>
        </w:rPr>
        <w:t xml:space="preserve">12. Уполномоченный орган в течение трех месяцев со дня поступления к нему заявления, указанного в </w:t>
      </w:r>
      <w:hyperlink r:id="rId9" w:anchor="Par24#Par24" w:history="1">
        <w:r w:rsidRPr="00F85FF5">
          <w:rPr>
            <w:rStyle w:val="a4"/>
            <w:rFonts w:ascii="Times New Roman" w:hAnsi="Times New Roman" w:cs="Times New Roman"/>
            <w:sz w:val="28"/>
            <w:szCs w:val="28"/>
          </w:rPr>
          <w:t>пункте</w:t>
        </w:r>
      </w:hyperlink>
      <w:r w:rsidRPr="00F85FF5">
        <w:rPr>
          <w:rFonts w:ascii="Times New Roman" w:hAnsi="Times New Roman" w:cs="Times New Roman"/>
          <w:sz w:val="28"/>
          <w:szCs w:val="28"/>
        </w:rPr>
        <w:t xml:space="preserve"> 11 настоящего Положения, организует оценку стоимости подарка для реализации (выкупа) и уведомляет в письме</w:t>
      </w:r>
      <w:r w:rsidRPr="00F85FF5">
        <w:rPr>
          <w:rFonts w:ascii="Times New Roman" w:hAnsi="Times New Roman" w:cs="Times New Roman"/>
          <w:sz w:val="28"/>
          <w:szCs w:val="28"/>
        </w:rPr>
        <w:t>н</w:t>
      </w:r>
      <w:r w:rsidRPr="00F85FF5">
        <w:rPr>
          <w:rFonts w:ascii="Times New Roman" w:hAnsi="Times New Roman" w:cs="Times New Roman"/>
          <w:sz w:val="28"/>
          <w:szCs w:val="28"/>
        </w:rPr>
        <w:t>ной форме лицо, подавшее заявление, о результатах оценки, после чего в течение м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сяца заявитель выкупает подарок по установленной в результате оценки стоим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сти или отказывается от выкупа.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В случае если в отношении подарка, изготовленного из драгоценных мета</w:t>
      </w:r>
      <w:r w:rsidRPr="00F85FF5">
        <w:rPr>
          <w:rFonts w:ascii="Times New Roman" w:hAnsi="Times New Roman" w:cs="Times New Roman"/>
          <w:sz w:val="28"/>
          <w:szCs w:val="28"/>
        </w:rPr>
        <w:t>л</w:t>
      </w:r>
      <w:r w:rsidRPr="00F85FF5">
        <w:rPr>
          <w:rFonts w:ascii="Times New Roman" w:hAnsi="Times New Roman" w:cs="Times New Roman"/>
          <w:sz w:val="28"/>
          <w:szCs w:val="28"/>
        </w:rPr>
        <w:t>лов и (или) драгоценных камней, заявление, указанное в пункте 11 н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стоящего Положения от должностного лица не поступило, либо в случае о</w:t>
      </w:r>
      <w:r w:rsidRPr="00F85FF5">
        <w:rPr>
          <w:rFonts w:ascii="Times New Roman" w:hAnsi="Times New Roman" w:cs="Times New Roman"/>
          <w:sz w:val="28"/>
          <w:szCs w:val="28"/>
        </w:rPr>
        <w:t>т</w:t>
      </w:r>
      <w:r w:rsidRPr="00F85FF5">
        <w:rPr>
          <w:rFonts w:ascii="Times New Roman" w:hAnsi="Times New Roman" w:cs="Times New Roman"/>
          <w:sz w:val="28"/>
          <w:szCs w:val="28"/>
        </w:rPr>
        <w:t>каза указанного лица от выкупа такого подарка, подарок, изготовленный из драгоценных мета</w:t>
      </w:r>
      <w:r w:rsidRPr="00F85FF5">
        <w:rPr>
          <w:rFonts w:ascii="Times New Roman" w:hAnsi="Times New Roman" w:cs="Times New Roman"/>
          <w:sz w:val="28"/>
          <w:szCs w:val="28"/>
        </w:rPr>
        <w:t>л</w:t>
      </w:r>
      <w:r w:rsidRPr="00F85FF5">
        <w:rPr>
          <w:rFonts w:ascii="Times New Roman" w:hAnsi="Times New Roman" w:cs="Times New Roman"/>
          <w:sz w:val="28"/>
          <w:szCs w:val="28"/>
        </w:rPr>
        <w:t>лов и (или) драгоценных камней, подлежит передаче Уполномоченным органом в федеральное казенное учреждение «Государственное учреждение по формир</w:t>
      </w:r>
      <w:r w:rsidRPr="00F85FF5">
        <w:rPr>
          <w:rFonts w:ascii="Times New Roman" w:hAnsi="Times New Roman" w:cs="Times New Roman"/>
          <w:sz w:val="28"/>
          <w:szCs w:val="28"/>
        </w:rPr>
        <w:t>о</w:t>
      </w:r>
      <w:r w:rsidRPr="00F85FF5">
        <w:rPr>
          <w:rFonts w:ascii="Times New Roman" w:hAnsi="Times New Roman" w:cs="Times New Roman"/>
          <w:sz w:val="28"/>
          <w:szCs w:val="28"/>
        </w:rPr>
        <w:t>ванию Государственного фонда драгоценных металлов и драгоценных камней Российской Федерации, хранению, отпуску и использованию драгоценных м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таллов и драгоценных камней (Гохран России) при Министерстве финансов Ро</w:t>
      </w:r>
      <w:r w:rsidRPr="00F85FF5">
        <w:rPr>
          <w:rFonts w:ascii="Times New Roman" w:hAnsi="Times New Roman" w:cs="Times New Roman"/>
          <w:sz w:val="28"/>
          <w:szCs w:val="28"/>
        </w:rPr>
        <w:t>с</w:t>
      </w:r>
      <w:r w:rsidRPr="00F85FF5">
        <w:rPr>
          <w:rFonts w:ascii="Times New Roman" w:hAnsi="Times New Roman" w:cs="Times New Roman"/>
          <w:sz w:val="28"/>
          <w:szCs w:val="28"/>
        </w:rPr>
        <w:t>сийской Федерации» для зачисления в Государственный фонд драгоценных м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таллов и драгоценных камней Ро</w:t>
      </w:r>
      <w:r w:rsidRPr="00F85FF5">
        <w:rPr>
          <w:rFonts w:ascii="Times New Roman" w:hAnsi="Times New Roman" w:cs="Times New Roman"/>
          <w:sz w:val="28"/>
          <w:szCs w:val="28"/>
        </w:rPr>
        <w:t>с</w:t>
      </w:r>
      <w:r w:rsidRPr="00F85FF5">
        <w:rPr>
          <w:rFonts w:ascii="Times New Roman" w:hAnsi="Times New Roman" w:cs="Times New Roman"/>
          <w:sz w:val="28"/>
          <w:szCs w:val="28"/>
        </w:rPr>
        <w:t>сийской Федерации».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13. Подарок, в отношении которого не поступило заявления, указанного в пункте 11 настоящего Положения, может использоваться для обеспечения де</w:t>
      </w:r>
      <w:r w:rsidRPr="00F85FF5">
        <w:rPr>
          <w:rFonts w:ascii="Times New Roman" w:hAnsi="Times New Roman" w:cs="Times New Roman"/>
          <w:sz w:val="28"/>
          <w:szCs w:val="28"/>
        </w:rPr>
        <w:t>я</w:t>
      </w:r>
      <w:r w:rsidRPr="00F85FF5">
        <w:rPr>
          <w:rFonts w:ascii="Times New Roman" w:hAnsi="Times New Roman" w:cs="Times New Roman"/>
          <w:sz w:val="28"/>
          <w:szCs w:val="28"/>
        </w:rPr>
        <w:t>тельности муниципального образования с учетом заключения комиссии о цел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сообразности его использования.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5" w:name="Par27"/>
      <w:bookmarkEnd w:id="5"/>
      <w:r w:rsidRPr="00F85FF5">
        <w:rPr>
          <w:rFonts w:ascii="Times New Roman" w:hAnsi="Times New Roman" w:cs="Times New Roman"/>
          <w:sz w:val="28"/>
          <w:szCs w:val="28"/>
        </w:rPr>
        <w:lastRenderedPageBreak/>
        <w:t>14. В случае нецелесообразности использования подарка, главой муниц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пального образования принимается решение о его реализации (выкупа), посре</w:t>
      </w:r>
      <w:r w:rsidRPr="00F85FF5">
        <w:rPr>
          <w:rFonts w:ascii="Times New Roman" w:hAnsi="Times New Roman" w:cs="Times New Roman"/>
          <w:sz w:val="28"/>
          <w:szCs w:val="28"/>
        </w:rPr>
        <w:t>д</w:t>
      </w:r>
      <w:r w:rsidRPr="00F85FF5">
        <w:rPr>
          <w:rFonts w:ascii="Times New Roman" w:hAnsi="Times New Roman" w:cs="Times New Roman"/>
          <w:sz w:val="28"/>
          <w:szCs w:val="28"/>
        </w:rPr>
        <w:t>ством проведения торгов в порядке, предусмотренном законодательством Ро</w:t>
      </w:r>
      <w:r w:rsidRPr="00F85FF5">
        <w:rPr>
          <w:rFonts w:ascii="Times New Roman" w:hAnsi="Times New Roman" w:cs="Times New Roman"/>
          <w:sz w:val="28"/>
          <w:szCs w:val="28"/>
        </w:rPr>
        <w:t>с</w:t>
      </w:r>
      <w:r w:rsidRPr="00F85FF5">
        <w:rPr>
          <w:rFonts w:ascii="Times New Roman" w:hAnsi="Times New Roman" w:cs="Times New Roman"/>
          <w:sz w:val="28"/>
          <w:szCs w:val="28"/>
        </w:rPr>
        <w:t>сийской Федерации организуемых Уполномоченным органом.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15. Оценка стоимости подарка для реализации (выкупа), осуществляется субъектами оценочной деятельности в соответствии с законодательством Ро</w:t>
      </w:r>
      <w:r w:rsidRPr="00F85FF5">
        <w:rPr>
          <w:rFonts w:ascii="Times New Roman" w:hAnsi="Times New Roman" w:cs="Times New Roman"/>
          <w:sz w:val="28"/>
          <w:szCs w:val="28"/>
        </w:rPr>
        <w:t>с</w:t>
      </w:r>
      <w:r w:rsidRPr="00F85FF5">
        <w:rPr>
          <w:rFonts w:ascii="Times New Roman" w:hAnsi="Times New Roman" w:cs="Times New Roman"/>
          <w:sz w:val="28"/>
          <w:szCs w:val="28"/>
        </w:rPr>
        <w:t>сийской Федерации об оценочной деятельности.</w:t>
      </w:r>
    </w:p>
    <w:p w:rsidR="00F85FF5" w:rsidRPr="00F85FF5" w:rsidRDefault="00F85FF5" w:rsidP="00F85FF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16. В случае если подарок не выкуплен или не реализован, главой муниц</w:t>
      </w:r>
      <w:r w:rsidRPr="00F85FF5">
        <w:rPr>
          <w:rFonts w:ascii="Times New Roman" w:hAnsi="Times New Roman" w:cs="Times New Roman"/>
          <w:sz w:val="28"/>
          <w:szCs w:val="28"/>
        </w:rPr>
        <w:t>и</w:t>
      </w:r>
      <w:r w:rsidRPr="00F85FF5">
        <w:rPr>
          <w:rFonts w:ascii="Times New Roman" w:hAnsi="Times New Roman" w:cs="Times New Roman"/>
          <w:sz w:val="28"/>
          <w:szCs w:val="28"/>
        </w:rPr>
        <w:t>пального образования принимается решение о повторной реализации подарка либо о его безвозмездной передаче на баланс благотворительной орг</w:t>
      </w:r>
      <w:r w:rsidRPr="00F85FF5">
        <w:rPr>
          <w:rFonts w:ascii="Times New Roman" w:hAnsi="Times New Roman" w:cs="Times New Roman"/>
          <w:sz w:val="28"/>
          <w:szCs w:val="28"/>
        </w:rPr>
        <w:t>а</w:t>
      </w:r>
      <w:r w:rsidRPr="00F85FF5">
        <w:rPr>
          <w:rFonts w:ascii="Times New Roman" w:hAnsi="Times New Roman" w:cs="Times New Roman"/>
          <w:sz w:val="28"/>
          <w:szCs w:val="28"/>
        </w:rPr>
        <w:t>низации, либо о его уничтожении в соответствии с законодательством Российской Фед</w:t>
      </w:r>
      <w:r w:rsidRPr="00F85FF5">
        <w:rPr>
          <w:rFonts w:ascii="Times New Roman" w:hAnsi="Times New Roman" w:cs="Times New Roman"/>
          <w:sz w:val="28"/>
          <w:szCs w:val="28"/>
        </w:rPr>
        <w:t>е</w:t>
      </w:r>
      <w:r w:rsidRPr="00F85FF5">
        <w:rPr>
          <w:rFonts w:ascii="Times New Roman" w:hAnsi="Times New Roman" w:cs="Times New Roman"/>
          <w:sz w:val="28"/>
          <w:szCs w:val="28"/>
        </w:rPr>
        <w:t>рации.</w:t>
      </w:r>
    </w:p>
    <w:p w:rsidR="00F85FF5" w:rsidRPr="00F85FF5" w:rsidRDefault="00F85FF5" w:rsidP="00F85FF5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5FF5">
        <w:rPr>
          <w:rFonts w:ascii="Times New Roman" w:hAnsi="Times New Roman" w:cs="Times New Roman"/>
          <w:sz w:val="28"/>
          <w:szCs w:val="28"/>
        </w:rPr>
        <w:t>17. Средства, вырученные от реализации (выкупа) подарка, зачисляются в доход бюджета муниципального образования в порядке, установленном бю</w:t>
      </w:r>
      <w:r w:rsidRPr="00F85FF5">
        <w:rPr>
          <w:rFonts w:ascii="Times New Roman" w:hAnsi="Times New Roman" w:cs="Times New Roman"/>
          <w:sz w:val="28"/>
          <w:szCs w:val="28"/>
        </w:rPr>
        <w:t>д</w:t>
      </w:r>
      <w:r w:rsidRPr="00F85FF5">
        <w:rPr>
          <w:rFonts w:ascii="Times New Roman" w:hAnsi="Times New Roman" w:cs="Times New Roman"/>
          <w:sz w:val="28"/>
          <w:szCs w:val="28"/>
        </w:rPr>
        <w:t>жетным законодательством Российской Федерации.</w:t>
      </w: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F85FF5" w:rsidRDefault="00F85FF5" w:rsidP="00F85FF5">
      <w:pPr>
        <w:ind w:firstLine="567"/>
        <w:jc w:val="both"/>
      </w:pPr>
    </w:p>
    <w:p w:rsidR="00B253E0" w:rsidRPr="00F85FF5" w:rsidRDefault="00B253E0" w:rsidP="00F85FF5">
      <w:pPr>
        <w:jc w:val="center"/>
      </w:pPr>
    </w:p>
    <w:sectPr w:rsidR="00B253E0" w:rsidRPr="00F85FF5" w:rsidSect="00F85FF5">
      <w:headerReference w:type="default" r:id="rId10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3E0" w:rsidRDefault="00B253E0" w:rsidP="00F85FF5">
      <w:pPr>
        <w:spacing w:after="0" w:line="240" w:lineRule="auto"/>
      </w:pPr>
      <w:r>
        <w:separator/>
      </w:r>
    </w:p>
  </w:endnote>
  <w:endnote w:type="continuationSeparator" w:id="1">
    <w:p w:rsidR="00B253E0" w:rsidRDefault="00B253E0" w:rsidP="00F8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3E0" w:rsidRDefault="00B253E0" w:rsidP="00F85FF5">
      <w:pPr>
        <w:spacing w:after="0" w:line="240" w:lineRule="auto"/>
      </w:pPr>
      <w:r>
        <w:separator/>
      </w:r>
    </w:p>
  </w:footnote>
  <w:footnote w:type="continuationSeparator" w:id="1">
    <w:p w:rsidR="00B253E0" w:rsidRDefault="00B253E0" w:rsidP="00F85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55"/>
      <w:docPartObj>
        <w:docPartGallery w:val="Page Numbers (Top of Page)"/>
        <w:docPartUnique/>
      </w:docPartObj>
    </w:sdtPr>
    <w:sdtContent>
      <w:p w:rsidR="00F85FF5" w:rsidRDefault="00F85FF5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85FF5" w:rsidRDefault="00F85FF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5FF5"/>
    <w:rsid w:val="00B253E0"/>
    <w:rsid w:val="00F85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F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F85FF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8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5FF5"/>
  </w:style>
  <w:style w:type="paragraph" w:styleId="a7">
    <w:name w:val="footer"/>
    <w:basedOn w:val="a"/>
    <w:link w:val="a8"/>
    <w:uiPriority w:val="99"/>
    <w:semiHidden/>
    <w:unhideWhenUsed/>
    <w:rsid w:val="00F8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5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57;&#1091;&#1074;&#1086;&#1088;&#1086;&#1074;&#1072;\&#1052;&#1086;&#1080;%20&#1076;&#1086;&#1082;&#1091;&#1084;&#1077;&#1085;&#1090;&#1099;\&#1050;&#1054;&#1056;&#1056;&#1059;&#1055;&#1062;&#1048;&#1071;\&#1053;&#1086;&#1088;&#1084;&#1072;&#1090;&#1080;&#1074;&#1085;&#1099;&#1077;%20&#1076;&#1086;&#1082;&#1091;&#1084;&#1077;&#1085;&#1090;&#1099;%20&#1087;&#1086;%20&#1082;&#1086;&#1088;&#1088;&#1091;&#1087;&#1094;&#1080;&#1080;\&#1055;&#1086;&#1083;&#1086;&#1078;&#1077;&#1085;&#1080;&#1077;%20&#1087;&#1086;%20&#1087;&#1086;&#1076;&#1072;&#1088;&#1082;&#1072;&#1084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57;&#1091;&#1074;&#1086;&#1088;&#1086;&#1074;&#1072;\&#1052;&#1086;&#1080;%20&#1076;&#1086;&#1082;&#1091;&#1084;&#1077;&#1085;&#1090;&#1099;\&#1050;&#1054;&#1056;&#1056;&#1059;&#1055;&#1062;&#1048;&#1071;\&#1053;&#1086;&#1088;&#1084;&#1072;&#1090;&#1080;&#1074;&#1085;&#1099;&#1077;%20&#1076;&#1086;&#1082;&#1091;&#1084;&#1077;&#1085;&#1090;&#1099;%20&#1087;&#1086;%20&#1082;&#1086;&#1088;&#1088;&#1091;&#1087;&#1094;&#1080;&#1080;\&#1055;&#1086;&#1083;&#1086;&#1078;&#1077;&#1085;&#1080;&#1077;%20&#1087;&#1086;%20&#1087;&#1086;&#1076;&#1072;&#1088;&#1082;&#1072;&#1084;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57;&#1091;&#1074;&#1086;&#1088;&#1086;&#1074;&#1072;\&#1052;&#1086;&#1080;%20&#1076;&#1086;&#1082;&#1091;&#1084;&#1077;&#1085;&#1090;&#1099;\&#1050;&#1054;&#1056;&#1056;&#1059;&#1055;&#1062;&#1048;&#1071;\&#1053;&#1086;&#1088;&#1084;&#1072;&#1090;&#1080;&#1074;&#1085;&#1099;&#1077;%20&#1076;&#1086;&#1082;&#1091;&#1084;&#1077;&#1085;&#1090;&#1099;%20&#1087;&#1086;%20&#1082;&#1086;&#1088;&#1088;&#1091;&#1087;&#1094;&#1080;&#1080;\&#1055;&#1086;&#1083;&#1086;&#1078;&#1077;&#1085;&#1080;&#1077;%20&#1087;&#1086;%20&#1087;&#1086;&#1076;&#1072;&#1088;&#1082;&#1072;&#1084;.doc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C:\Documents%20and%20Settings\&#1057;&#1091;&#1074;&#1086;&#1088;&#1086;&#1074;&#1072;\&#1052;&#1086;&#1080;%20&#1076;&#1086;&#1082;&#1091;&#1084;&#1077;&#1085;&#1090;&#1099;\&#1050;&#1054;&#1056;&#1056;&#1059;&#1055;&#1062;&#1048;&#1071;\&#1053;&#1086;&#1088;&#1084;&#1072;&#1090;&#1080;&#1074;&#1085;&#1099;&#1077;%20&#1076;&#1086;&#1082;&#1091;&#1084;&#1077;&#1085;&#1090;&#1099;%20&#1087;&#1086;%20&#1082;&#1086;&#1088;&#1088;&#1091;&#1087;&#1094;&#1080;&#1080;\&#1055;&#1086;&#1083;&#1086;&#1078;&#1077;&#1085;&#1080;&#1077;%20&#1087;&#1086;%20&#1087;&#1086;&#1076;&#1072;&#1088;&#1082;&#1072;&#1084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1416</Words>
  <Characters>8075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2017-09-20T07:33:00Z</dcterms:created>
  <dcterms:modified xsi:type="dcterms:W3CDTF">2017-09-20T07:43:00Z</dcterms:modified>
</cp:coreProperties>
</file>